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58B3E" w14:textId="2EDB8AF0" w:rsidR="0003225F" w:rsidRPr="007C6496" w:rsidRDefault="0003225F" w:rsidP="0003225F">
      <w:pPr>
        <w:jc w:val="center"/>
      </w:pPr>
      <w:r>
        <w:rPr>
          <w:lang w:val="sr-Cyrl-CS"/>
        </w:rPr>
        <w:t xml:space="preserve">КРИТЕРИЈУМИ ОЦЕЊИВАЊА ЗА </w:t>
      </w:r>
      <w:r w:rsidRPr="007C6496">
        <w:rPr>
          <w:lang w:val="sr-Cyrl-CS"/>
        </w:rPr>
        <w:t>ФИНАЛНУ ОБРАДУ ДРВЕТА</w:t>
      </w:r>
    </w:p>
    <w:p w14:paraId="7BD6B86A" w14:textId="40D935A2" w:rsidR="0003225F" w:rsidRPr="007C6496" w:rsidRDefault="00861AFA" w:rsidP="0003225F">
      <w:pPr>
        <w:jc w:val="center"/>
        <w:rPr>
          <w:lang w:val="sr-Cyrl-CS"/>
        </w:rPr>
      </w:pPr>
      <w:r>
        <w:rPr>
          <w:lang w:val="sr-Latn-RS"/>
        </w:rPr>
        <w:t>3</w:t>
      </w:r>
      <w:r w:rsidR="0003225F" w:rsidRPr="007C6496">
        <w:rPr>
          <w:lang w:val="sr-Cyrl-CS"/>
        </w:rPr>
        <w:t>. РАЗРЕД СМЕР СТОЛАР</w:t>
      </w:r>
    </w:p>
    <w:p w14:paraId="39337CBC" w14:textId="77777777" w:rsidR="00416F15" w:rsidRDefault="00416F15"/>
    <w:p w14:paraId="1134D4F2" w14:textId="2BA1FAF7" w:rsidR="00A672E4" w:rsidRDefault="00A672E4">
      <w:pPr>
        <w:rPr>
          <w:lang w:val="sr-Cyrl-RS"/>
        </w:rPr>
      </w:pPr>
      <w:r>
        <w:rPr>
          <w:lang w:val="sr-Cyrl-RS"/>
        </w:rPr>
        <w:t xml:space="preserve">              </w:t>
      </w:r>
      <w:r w:rsidR="005A0D55">
        <w:rPr>
          <w:lang w:val="sr-Cyrl-RS"/>
        </w:rPr>
        <w:t>Теме</w:t>
      </w:r>
      <w:r>
        <w:rPr>
          <w:lang w:val="sr-Cyrl-RS"/>
        </w:rPr>
        <w:t>:</w:t>
      </w:r>
    </w:p>
    <w:p w14:paraId="774ABB34" w14:textId="0C2D7393" w:rsidR="00A672E4" w:rsidRPr="00A3341D" w:rsidRDefault="00C06AB5" w:rsidP="00A3341D">
      <w:pPr>
        <w:pStyle w:val="ListParagraph"/>
        <w:numPr>
          <w:ilvl w:val="0"/>
          <w:numId w:val="1"/>
        </w:numPr>
        <w:rPr>
          <w:bCs/>
          <w:sz w:val="24"/>
          <w:szCs w:val="24"/>
          <w:lang w:val="sr-Cyrl-CS"/>
        </w:rPr>
      </w:pPr>
      <w:r w:rsidRPr="00A3341D">
        <w:rPr>
          <w:bCs/>
          <w:sz w:val="24"/>
          <w:szCs w:val="24"/>
          <w:lang w:val="sr-Cyrl-CS"/>
        </w:rPr>
        <w:t>Припрема површине за наношење премаза и машине за припрему површине</w:t>
      </w:r>
      <w:r w:rsidR="00A672E4" w:rsidRPr="00A3341D">
        <w:rPr>
          <w:bCs/>
          <w:sz w:val="24"/>
          <w:szCs w:val="24"/>
          <w:lang w:val="sr-Latn-RS"/>
        </w:rPr>
        <w:t xml:space="preserve">   </w:t>
      </w:r>
    </w:p>
    <w:p w14:paraId="1F28101D" w14:textId="6FBD635E" w:rsidR="00C06AB5" w:rsidRPr="00C06AB5" w:rsidRDefault="00486A27" w:rsidP="00A3341D">
      <w:pPr>
        <w:pStyle w:val="ListParagraph"/>
        <w:numPr>
          <w:ilvl w:val="0"/>
          <w:numId w:val="3"/>
        </w:numPr>
        <w:rPr>
          <w:bCs/>
          <w:lang w:val="sr-Cyrl-RS"/>
        </w:rPr>
      </w:pPr>
      <w:r>
        <w:rPr>
          <w:bCs/>
          <w:lang w:val="sr-Cyrl-RS"/>
        </w:rPr>
        <w:t>с</w:t>
      </w:r>
      <w:r w:rsidR="00C06AB5" w:rsidRPr="00C06AB5">
        <w:rPr>
          <w:bCs/>
          <w:lang w:val="sr-Cyrl-RS"/>
        </w:rPr>
        <w:t>тицање знања о значају припреме површине за површинску обраду дрвета</w:t>
      </w:r>
    </w:p>
    <w:p w14:paraId="4A39E054" w14:textId="63BA0A8B" w:rsidR="00A672E4" w:rsidRPr="00C06AB5" w:rsidRDefault="00486A27" w:rsidP="00A3341D">
      <w:pPr>
        <w:pStyle w:val="ListParagraph"/>
        <w:numPr>
          <w:ilvl w:val="0"/>
          <w:numId w:val="3"/>
        </w:numPr>
        <w:rPr>
          <w:bCs/>
          <w:lang w:val="sr-Cyrl-RS"/>
        </w:rPr>
      </w:pPr>
      <w:r>
        <w:rPr>
          <w:bCs/>
          <w:lang w:val="sr-Cyrl-RS"/>
        </w:rPr>
        <w:t>с</w:t>
      </w:r>
      <w:r w:rsidR="00C06AB5" w:rsidRPr="00C06AB5">
        <w:rPr>
          <w:bCs/>
          <w:lang w:val="sr-Cyrl-RS"/>
        </w:rPr>
        <w:t>тицање знања о значају припреме површине за површинску обраду дрвета</w:t>
      </w:r>
      <w:r w:rsidR="00A672E4" w:rsidRPr="00C06AB5">
        <w:rPr>
          <w:bCs/>
          <w:lang w:val="sr-Cyrl-RS"/>
        </w:rPr>
        <w:t xml:space="preserve"> </w:t>
      </w:r>
    </w:p>
    <w:p w14:paraId="71CE5C20" w14:textId="77777777" w:rsidR="007629C9" w:rsidRDefault="007629C9" w:rsidP="00A3341D">
      <w:pPr>
        <w:pStyle w:val="ListParagraph"/>
        <w:rPr>
          <w:b/>
          <w:lang w:val="sr-Cyrl-CS"/>
        </w:rPr>
      </w:pPr>
    </w:p>
    <w:p w14:paraId="3B1BE314" w14:textId="6E7FE826" w:rsidR="007629C9" w:rsidRPr="00A3341D" w:rsidRDefault="00C06AB5" w:rsidP="00A3341D">
      <w:pPr>
        <w:pStyle w:val="ListParagraph"/>
        <w:numPr>
          <w:ilvl w:val="0"/>
          <w:numId w:val="1"/>
        </w:numPr>
        <w:rPr>
          <w:bCs/>
          <w:sz w:val="24"/>
          <w:szCs w:val="24"/>
          <w:lang w:val="sr-Cyrl-CS"/>
        </w:rPr>
      </w:pPr>
      <w:r w:rsidRPr="00A3341D">
        <w:rPr>
          <w:bCs/>
          <w:sz w:val="24"/>
          <w:szCs w:val="24"/>
          <w:lang w:val="sr-Cyrl-CS"/>
        </w:rPr>
        <w:t>Бојење дрвета и машине за наношење боје</w:t>
      </w:r>
      <w:r w:rsidR="007629C9" w:rsidRPr="00A3341D">
        <w:rPr>
          <w:bCs/>
          <w:sz w:val="24"/>
          <w:szCs w:val="24"/>
          <w:lang w:val="sr-Cyrl-CS"/>
        </w:rPr>
        <w:t xml:space="preserve"> </w:t>
      </w:r>
    </w:p>
    <w:p w14:paraId="6E220D2F" w14:textId="6326C727" w:rsidR="007629C9" w:rsidRPr="007629C9" w:rsidRDefault="007629C9" w:rsidP="00A3341D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7629C9">
        <w:rPr>
          <w:lang w:val="sr-Cyrl-RS"/>
        </w:rPr>
        <w:t xml:space="preserve">стицање знања </w:t>
      </w:r>
      <w:r w:rsidR="00C06AB5" w:rsidRPr="00C06AB5">
        <w:rPr>
          <w:lang w:val="sr-Cyrl-RS"/>
        </w:rPr>
        <w:t>о бојењу дрвета; врстама боја за дрво, њиховим својствима, начину наношења и сушења</w:t>
      </w:r>
    </w:p>
    <w:p w14:paraId="09182A36" w14:textId="493E4C11" w:rsidR="007629C9" w:rsidRPr="00C06AB5" w:rsidRDefault="007629C9" w:rsidP="00A3341D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7629C9">
        <w:rPr>
          <w:lang w:val="sr-Cyrl-RS"/>
        </w:rPr>
        <w:t xml:space="preserve">стицање знања о </w:t>
      </w:r>
      <w:r w:rsidR="00C06AB5" w:rsidRPr="00C06AB5">
        <w:rPr>
          <w:lang w:val="sr-Cyrl-RS"/>
        </w:rPr>
        <w:t>мерама заштите при раду при извођењу бојења</w:t>
      </w:r>
    </w:p>
    <w:p w14:paraId="0B8E2CAE" w14:textId="77777777" w:rsidR="00E208A3" w:rsidRDefault="00E208A3" w:rsidP="00A3341D">
      <w:pPr>
        <w:pStyle w:val="ListParagraph"/>
        <w:rPr>
          <w:b/>
          <w:lang w:val="sr-Cyrl-CS"/>
        </w:rPr>
      </w:pPr>
    </w:p>
    <w:p w14:paraId="51151682" w14:textId="6787469E" w:rsidR="00E208A3" w:rsidRPr="00A3341D" w:rsidRDefault="00C06AB5" w:rsidP="00A3341D">
      <w:pPr>
        <w:pStyle w:val="ListParagraph"/>
        <w:numPr>
          <w:ilvl w:val="0"/>
          <w:numId w:val="1"/>
        </w:numPr>
        <w:rPr>
          <w:bCs/>
          <w:sz w:val="24"/>
          <w:szCs w:val="24"/>
          <w:lang w:val="sr-Cyrl-CS"/>
        </w:rPr>
      </w:pPr>
      <w:r w:rsidRPr="00A3341D">
        <w:rPr>
          <w:bCs/>
          <w:sz w:val="24"/>
          <w:szCs w:val="24"/>
          <w:lang w:val="sr-Cyrl-CS"/>
        </w:rPr>
        <w:t>Премази  и лакови - подела, састав, својства, припрема за наношење и  употреба</w:t>
      </w:r>
    </w:p>
    <w:p w14:paraId="307BDF5E" w14:textId="63D90572" w:rsidR="00E208A3" w:rsidRPr="00E208A3" w:rsidRDefault="00E208A3" w:rsidP="00A3341D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E208A3">
        <w:rPr>
          <w:bCs/>
          <w:lang w:val="sr-Cyrl-CS"/>
        </w:rPr>
        <w:t xml:space="preserve">стицање знања о </w:t>
      </w:r>
      <w:r w:rsidR="00A55083" w:rsidRPr="00A55083">
        <w:rPr>
          <w:bCs/>
          <w:lang w:val="sr-Cyrl-CS"/>
        </w:rPr>
        <w:t>врстама лакова, њиховом саставу, својствима и употреби</w:t>
      </w:r>
    </w:p>
    <w:p w14:paraId="585AD117" w14:textId="4A7D6F48" w:rsidR="00E208A3" w:rsidRPr="00E208A3" w:rsidRDefault="00E208A3" w:rsidP="00A3341D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E208A3">
        <w:rPr>
          <w:bCs/>
          <w:lang w:val="sr-Cyrl-CS"/>
        </w:rPr>
        <w:t xml:space="preserve">стицање знања о </w:t>
      </w:r>
      <w:r w:rsidR="00A55083" w:rsidRPr="00A55083">
        <w:rPr>
          <w:bCs/>
          <w:lang w:val="sr-Cyrl-CS"/>
        </w:rPr>
        <w:t>начинима припреме лакова за наношења</w:t>
      </w:r>
    </w:p>
    <w:p w14:paraId="52D411ED" w14:textId="778D7D1B" w:rsidR="00E208A3" w:rsidRPr="00E208A3" w:rsidRDefault="00E208A3" w:rsidP="00A3341D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E208A3">
        <w:rPr>
          <w:bCs/>
          <w:lang w:val="sr-Cyrl-CS"/>
        </w:rPr>
        <w:t>стицање знања о мерама</w:t>
      </w:r>
      <w:r w:rsidR="00A55083" w:rsidRPr="00A55083">
        <w:t xml:space="preserve"> </w:t>
      </w:r>
      <w:r w:rsidR="00A55083" w:rsidRPr="00A55083">
        <w:rPr>
          <w:bCs/>
          <w:lang w:val="sr-Cyrl-CS"/>
        </w:rPr>
        <w:t>заштите здравља и безбедности на раду у лакирницама током припреме лакова за наношење</w:t>
      </w:r>
      <w:r w:rsidRPr="00E208A3">
        <w:rPr>
          <w:bCs/>
          <w:lang w:val="sr-Cyrl-CS"/>
        </w:rPr>
        <w:t xml:space="preserve"> </w:t>
      </w:r>
    </w:p>
    <w:p w14:paraId="7BC2EF23" w14:textId="77777777" w:rsidR="00E208A3" w:rsidRDefault="00E208A3" w:rsidP="00A3341D">
      <w:pPr>
        <w:pStyle w:val="ListParagraph"/>
        <w:rPr>
          <w:b/>
          <w:lang w:val="sr-Cyrl-CS"/>
        </w:rPr>
      </w:pPr>
    </w:p>
    <w:p w14:paraId="6E55148C" w14:textId="36C055F6" w:rsidR="00E208A3" w:rsidRPr="00A3341D" w:rsidRDefault="00A55083" w:rsidP="00A3341D">
      <w:pPr>
        <w:pStyle w:val="ListParagraph"/>
        <w:numPr>
          <w:ilvl w:val="0"/>
          <w:numId w:val="1"/>
        </w:numPr>
        <w:rPr>
          <w:bCs/>
          <w:sz w:val="24"/>
          <w:szCs w:val="24"/>
          <w:lang w:val="sr-Cyrl-CS"/>
        </w:rPr>
      </w:pPr>
      <w:r w:rsidRPr="00A3341D">
        <w:rPr>
          <w:bCs/>
          <w:sz w:val="24"/>
          <w:szCs w:val="24"/>
          <w:lang w:val="sr-Cyrl-CS"/>
        </w:rPr>
        <w:t>Наношење лакова</w:t>
      </w:r>
    </w:p>
    <w:p w14:paraId="0C7A9ED0" w14:textId="321ADD20" w:rsidR="00E208A3" w:rsidRPr="00E208A3" w:rsidRDefault="00E208A3" w:rsidP="00A3341D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E208A3">
        <w:rPr>
          <w:lang w:val="sr-Cyrl-RS"/>
        </w:rPr>
        <w:t>стицање знања о</w:t>
      </w:r>
      <w:r w:rsidR="00A55083" w:rsidRPr="00A55083">
        <w:t xml:space="preserve"> </w:t>
      </w:r>
      <w:r w:rsidR="00A55083" w:rsidRPr="00A55083">
        <w:rPr>
          <w:lang w:val="sr-Cyrl-RS"/>
        </w:rPr>
        <w:t>методама наношења лака и уређајима за наношење лака</w:t>
      </w:r>
      <w:r w:rsidRPr="00E208A3">
        <w:rPr>
          <w:lang w:val="sr-Cyrl-RS"/>
        </w:rPr>
        <w:t xml:space="preserve"> </w:t>
      </w:r>
    </w:p>
    <w:p w14:paraId="07DF77C7" w14:textId="20CF2DB7" w:rsidR="00E208A3" w:rsidRPr="00A55083" w:rsidRDefault="00E208A3" w:rsidP="00A3341D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E208A3">
        <w:rPr>
          <w:lang w:val="sr-Cyrl-RS"/>
        </w:rPr>
        <w:t xml:space="preserve">стицање знања о </w:t>
      </w:r>
      <w:r w:rsidR="00A55083" w:rsidRPr="00A55083">
        <w:rPr>
          <w:lang w:val="sr-Cyrl-RS"/>
        </w:rPr>
        <w:t>технолошким параметрима уређаја и ваздуха при прскању</w:t>
      </w:r>
    </w:p>
    <w:p w14:paraId="3AD9F74B" w14:textId="0ED97E28" w:rsidR="00A55083" w:rsidRPr="00A55083" w:rsidRDefault="00A55083" w:rsidP="00A3341D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RS"/>
        </w:rPr>
        <w:t>с</w:t>
      </w:r>
      <w:r w:rsidRPr="00A55083">
        <w:rPr>
          <w:bCs/>
          <w:lang w:val="sr-Cyrl-CS"/>
        </w:rPr>
        <w:t>тицање знања о грешкама које могу настати при наношењу лака и методама њиховог отклањања</w:t>
      </w:r>
    </w:p>
    <w:p w14:paraId="32501413" w14:textId="6B3F4F93" w:rsidR="00E208A3" w:rsidRPr="00E208A3" w:rsidRDefault="00E208A3" w:rsidP="00A3341D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E208A3">
        <w:rPr>
          <w:lang w:val="sr-Cyrl-RS"/>
        </w:rPr>
        <w:t xml:space="preserve">стицање знања о мерама </w:t>
      </w:r>
      <w:r w:rsidR="00A82E73" w:rsidRPr="00A82E73">
        <w:rPr>
          <w:lang w:val="sr-Cyrl-RS"/>
        </w:rPr>
        <w:t>заштите здравља и безбедности на раду у лакирницама током наношења лака</w:t>
      </w:r>
    </w:p>
    <w:p w14:paraId="4874BAA9" w14:textId="77777777" w:rsidR="00E208A3" w:rsidRDefault="00E208A3" w:rsidP="00A3341D">
      <w:pPr>
        <w:pStyle w:val="ListParagraph"/>
        <w:rPr>
          <w:b/>
          <w:lang w:val="sr-Cyrl-CS"/>
        </w:rPr>
      </w:pPr>
    </w:p>
    <w:p w14:paraId="15FBF2E0" w14:textId="49247127" w:rsidR="003F3A2B" w:rsidRPr="00A3341D" w:rsidRDefault="00A82E73" w:rsidP="00A3341D">
      <w:pPr>
        <w:pStyle w:val="ListParagraph"/>
        <w:numPr>
          <w:ilvl w:val="0"/>
          <w:numId w:val="1"/>
        </w:numPr>
        <w:rPr>
          <w:bCs/>
          <w:sz w:val="24"/>
          <w:szCs w:val="24"/>
          <w:lang w:val="sr-Cyrl-CS"/>
        </w:rPr>
      </w:pPr>
      <w:r w:rsidRPr="00A3341D">
        <w:rPr>
          <w:bCs/>
          <w:sz w:val="24"/>
          <w:szCs w:val="24"/>
          <w:lang w:val="sr-Cyrl-CS"/>
        </w:rPr>
        <w:t>Сушење, међуслојна обрада и завршна обрада лакиране површине</w:t>
      </w:r>
    </w:p>
    <w:p w14:paraId="56DD267E" w14:textId="213EAFF6" w:rsidR="003F3A2B" w:rsidRPr="003F3A2B" w:rsidRDefault="003F3A2B" w:rsidP="00A3341D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3F3A2B">
        <w:rPr>
          <w:lang w:val="sr-Cyrl-RS"/>
        </w:rPr>
        <w:t xml:space="preserve">стицање знања о </w:t>
      </w:r>
      <w:r w:rsidR="00A82E73" w:rsidRPr="00A82E73">
        <w:rPr>
          <w:lang w:val="sr-Cyrl-RS"/>
        </w:rPr>
        <w:t>фазама отврдњавања - сушења лака</w:t>
      </w:r>
    </w:p>
    <w:p w14:paraId="665E7DD1" w14:textId="425805D3" w:rsidR="003F3A2B" w:rsidRPr="003F3A2B" w:rsidRDefault="003F3A2B" w:rsidP="00A3341D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3F3A2B">
        <w:rPr>
          <w:lang w:val="sr-Cyrl-RS"/>
        </w:rPr>
        <w:t>стицање</w:t>
      </w:r>
      <w:r>
        <w:rPr>
          <w:lang w:val="sr-Cyrl-RS"/>
        </w:rPr>
        <w:t xml:space="preserve"> </w:t>
      </w:r>
      <w:r w:rsidRPr="003F3A2B">
        <w:rPr>
          <w:lang w:val="sr-Cyrl-RS"/>
        </w:rPr>
        <w:t xml:space="preserve">знања о </w:t>
      </w:r>
      <w:r w:rsidR="00A82E73" w:rsidRPr="00A82E73">
        <w:rPr>
          <w:lang w:val="sr-Cyrl-RS"/>
        </w:rPr>
        <w:t>методима и поступцима за сушење лака</w:t>
      </w:r>
    </w:p>
    <w:p w14:paraId="039C709A" w14:textId="77777777" w:rsidR="00A82E73" w:rsidRPr="00A82E73" w:rsidRDefault="003F3A2B" w:rsidP="00A3341D">
      <w:pPr>
        <w:pStyle w:val="ListParagraph"/>
        <w:numPr>
          <w:ilvl w:val="0"/>
          <w:numId w:val="3"/>
        </w:numPr>
        <w:rPr>
          <w:b/>
          <w:lang w:val="sr-Cyrl-CS"/>
        </w:rPr>
      </w:pPr>
      <w:bookmarkStart w:id="0" w:name="_Hlk183140669"/>
      <w:r w:rsidRPr="003F3A2B">
        <w:rPr>
          <w:lang w:val="sr-Cyrl-RS"/>
        </w:rPr>
        <w:t xml:space="preserve">стицање знања о </w:t>
      </w:r>
      <w:bookmarkEnd w:id="0"/>
      <w:r w:rsidR="00A82E73" w:rsidRPr="00A82E73">
        <w:rPr>
          <w:lang w:val="sr-Cyrl-RS"/>
        </w:rPr>
        <w:t>убрзаном сушењу лакираних површина и сушарама за лак</w:t>
      </w:r>
      <w:r w:rsidR="00A82E73" w:rsidRPr="00A82E73">
        <w:t xml:space="preserve"> </w:t>
      </w:r>
    </w:p>
    <w:p w14:paraId="407D9994" w14:textId="42087971" w:rsidR="003F3A2B" w:rsidRPr="00F3283E" w:rsidRDefault="00A82E73" w:rsidP="00A3341D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A82E73">
        <w:rPr>
          <w:lang w:val="sr-Cyrl-RS"/>
        </w:rPr>
        <w:t>стицање знања о грешкама при сушењу лака</w:t>
      </w:r>
    </w:p>
    <w:p w14:paraId="75317659" w14:textId="6EF65152" w:rsidR="00F3283E" w:rsidRDefault="00F3283E" w:rsidP="00A3341D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>с</w:t>
      </w:r>
      <w:r w:rsidRPr="00F3283E">
        <w:rPr>
          <w:bCs/>
          <w:lang w:val="sr-Cyrl-CS"/>
        </w:rPr>
        <w:t>тицање знања о општим мерама заштитена раду током сушења премаза</w:t>
      </w:r>
    </w:p>
    <w:p w14:paraId="562F4B2C" w14:textId="5E2B17A3" w:rsidR="00F3283E" w:rsidRPr="00F3283E" w:rsidRDefault="00F3283E" w:rsidP="00A3341D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>с</w:t>
      </w:r>
      <w:r w:rsidRPr="00F3283E">
        <w:rPr>
          <w:bCs/>
          <w:lang w:val="sr-Cyrl-CS"/>
        </w:rPr>
        <w:t>тицање знања о обради лакираних површина (међуслојно брушење, завршна обрада)</w:t>
      </w:r>
    </w:p>
    <w:p w14:paraId="31FACEBC" w14:textId="77777777" w:rsidR="003F3A2B" w:rsidRDefault="003F3A2B" w:rsidP="00A3341D">
      <w:pPr>
        <w:pStyle w:val="ListParagraph"/>
        <w:rPr>
          <w:b/>
          <w:lang w:val="sr-Cyrl-CS"/>
        </w:rPr>
      </w:pPr>
    </w:p>
    <w:p w14:paraId="26483AA7" w14:textId="2ADE2C6F" w:rsidR="003F3A2B" w:rsidRPr="00A3341D" w:rsidRDefault="00F3283E" w:rsidP="00A3341D">
      <w:pPr>
        <w:pStyle w:val="ListParagraph"/>
        <w:numPr>
          <w:ilvl w:val="0"/>
          <w:numId w:val="1"/>
        </w:numPr>
        <w:rPr>
          <w:bCs/>
          <w:sz w:val="24"/>
          <w:szCs w:val="24"/>
          <w:lang w:val="sr-Cyrl-CS"/>
        </w:rPr>
      </w:pPr>
      <w:r w:rsidRPr="00A3341D">
        <w:rPr>
          <w:bCs/>
          <w:sz w:val="24"/>
          <w:szCs w:val="24"/>
          <w:lang w:val="sr-Cyrl-CS"/>
        </w:rPr>
        <w:t>Површинска обрада приликом рестаурације намештаја</w:t>
      </w:r>
    </w:p>
    <w:p w14:paraId="075BD794" w14:textId="40ACE3FB" w:rsidR="003F3A2B" w:rsidRPr="003F3A2B" w:rsidRDefault="003F3A2B" w:rsidP="00A3341D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3F3A2B">
        <w:rPr>
          <w:lang w:val="sr-Cyrl-RS"/>
        </w:rPr>
        <w:t xml:space="preserve">стицање </w:t>
      </w:r>
      <w:r w:rsidR="00F3283E" w:rsidRPr="00F3283E">
        <w:rPr>
          <w:lang w:val="sr-Cyrl-RS"/>
        </w:rPr>
        <w:t>основних знања о рестаурацији намештаја</w:t>
      </w:r>
    </w:p>
    <w:p w14:paraId="3F45F1AD" w14:textId="77777777" w:rsidR="00F3283E" w:rsidRDefault="00F3283E" w:rsidP="00A3341D">
      <w:pPr>
        <w:pStyle w:val="ListParagraph"/>
        <w:rPr>
          <w:bCs/>
          <w:lang w:val="sr-Cyrl-CS"/>
        </w:rPr>
      </w:pPr>
    </w:p>
    <w:p w14:paraId="1C152EBA" w14:textId="0E76265C" w:rsidR="00A0367A" w:rsidRPr="00A3341D" w:rsidRDefault="00F3283E" w:rsidP="00A3341D">
      <w:pPr>
        <w:pStyle w:val="ListParagraph"/>
        <w:numPr>
          <w:ilvl w:val="0"/>
          <w:numId w:val="1"/>
        </w:numPr>
        <w:rPr>
          <w:bCs/>
          <w:sz w:val="24"/>
          <w:szCs w:val="24"/>
          <w:lang w:val="sr-Cyrl-CS"/>
        </w:rPr>
      </w:pPr>
      <w:r w:rsidRPr="00A3341D">
        <w:rPr>
          <w:bCs/>
          <w:sz w:val="24"/>
          <w:szCs w:val="24"/>
          <w:lang w:val="sr-Cyrl-CS"/>
        </w:rPr>
        <w:lastRenderedPageBreak/>
        <w:t>Технолошки процеси израде финалних дрвних производа-избор операција и шеме формирања</w:t>
      </w:r>
    </w:p>
    <w:p w14:paraId="6088C0BD" w14:textId="1E2A3952" w:rsidR="00A0367A" w:rsidRDefault="00486A27" w:rsidP="00A3341D">
      <w:pPr>
        <w:pStyle w:val="ListParagraph"/>
        <w:numPr>
          <w:ilvl w:val="0"/>
          <w:numId w:val="3"/>
        </w:numPr>
        <w:rPr>
          <w:b/>
          <w:lang w:val="sr-Cyrl-CS"/>
        </w:rPr>
      </w:pPr>
      <w:r>
        <w:rPr>
          <w:lang w:val="sr-Cyrl-RS"/>
        </w:rPr>
        <w:t>стицање знања о</w:t>
      </w:r>
      <w:r w:rsidRPr="00486A27">
        <w:rPr>
          <w:lang w:val="sr-Cyrl-RS"/>
        </w:rPr>
        <w:t xml:space="preserve"> избор</w:t>
      </w:r>
      <w:r>
        <w:rPr>
          <w:lang w:val="sr-Cyrl-RS"/>
        </w:rPr>
        <w:t>у</w:t>
      </w:r>
      <w:r w:rsidRPr="00486A27">
        <w:rPr>
          <w:lang w:val="sr-Cyrl-RS"/>
        </w:rPr>
        <w:t xml:space="preserve"> технолошких операција</w:t>
      </w:r>
      <w:r>
        <w:rPr>
          <w:lang w:val="sr-Cyrl-RS"/>
        </w:rPr>
        <w:t>,</w:t>
      </w:r>
      <w:r w:rsidRPr="00486A27">
        <w:t xml:space="preserve"> </w:t>
      </w:r>
      <w:r w:rsidRPr="00486A27">
        <w:rPr>
          <w:lang w:val="sr-Cyrl-RS"/>
        </w:rPr>
        <w:t>машина и уређаја потребних за израду финалних дрвних производа и изради шему технолошког формирања</w:t>
      </w:r>
    </w:p>
    <w:p w14:paraId="4D4EB440" w14:textId="77777777" w:rsidR="005B6533" w:rsidRDefault="005B6533" w:rsidP="005B6533">
      <w:pPr>
        <w:ind w:left="360"/>
        <w:jc w:val="both"/>
        <w:rPr>
          <w:b/>
          <w:bCs/>
          <w:lang w:val="sr-Cyrl-CS"/>
        </w:rPr>
      </w:pPr>
    </w:p>
    <w:p w14:paraId="421FC67F" w14:textId="536C70EB" w:rsidR="00EE5797" w:rsidRPr="007C6496" w:rsidRDefault="00486A27" w:rsidP="00486A27">
      <w:pPr>
        <w:jc w:val="both"/>
        <w:rPr>
          <w:lang w:val="sr-Cyrl-RS"/>
        </w:rPr>
      </w:pPr>
      <w:r>
        <w:rPr>
          <w:b/>
          <w:bCs/>
          <w:lang w:val="sr-Cyrl-RS"/>
        </w:rPr>
        <w:t xml:space="preserve">       </w:t>
      </w:r>
      <w:r w:rsidR="00EE5797" w:rsidRPr="007C6496">
        <w:t>Начини проверавања</w:t>
      </w:r>
      <w:r w:rsidR="00655238" w:rsidRPr="007C6496">
        <w:rPr>
          <w:lang w:val="sr-Cyrl-RS"/>
        </w:rPr>
        <w:t xml:space="preserve"> и праћења</w:t>
      </w:r>
      <w:r w:rsidR="00EE5797" w:rsidRPr="007C6496">
        <w:t xml:space="preserve"> остварености исхода:</w:t>
      </w:r>
    </w:p>
    <w:p w14:paraId="1AB17D1B" w14:textId="77777777" w:rsidR="00655238" w:rsidRPr="00655238" w:rsidRDefault="00655238" w:rsidP="00655238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655238">
        <w:rPr>
          <w:lang w:val="sr-Cyrl-RS"/>
        </w:rPr>
        <w:t>усмена провера</w:t>
      </w:r>
    </w:p>
    <w:p w14:paraId="6CAC9573" w14:textId="77777777" w:rsidR="00655238" w:rsidRDefault="00655238" w:rsidP="00655238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655238">
        <w:rPr>
          <w:lang w:val="sr-Cyrl-RS"/>
        </w:rPr>
        <w:t xml:space="preserve">писмена провера </w:t>
      </w:r>
    </w:p>
    <w:p w14:paraId="3AED9B64" w14:textId="7FE032A2" w:rsidR="001B3484" w:rsidRDefault="00655238" w:rsidP="001B3484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 xml:space="preserve">активност </w:t>
      </w:r>
      <w:r w:rsidR="00B76C2B">
        <w:rPr>
          <w:lang w:val="sr-Cyrl-RS"/>
        </w:rPr>
        <w:t>и напредовање</w:t>
      </w:r>
    </w:p>
    <w:p w14:paraId="7B80BFE1" w14:textId="77777777" w:rsidR="001B3484" w:rsidRDefault="001B3484" w:rsidP="001B3484">
      <w:pPr>
        <w:ind w:left="360"/>
        <w:jc w:val="both"/>
        <w:rPr>
          <w:rFonts w:asciiTheme="minorHAnsi" w:hAnsiTheme="minorHAnsi" w:cstheme="minorHAnsi"/>
          <w:lang w:val="sr-Cyrl-RS"/>
        </w:rPr>
      </w:pPr>
      <w:r w:rsidRPr="001B3484">
        <w:rPr>
          <w:rFonts w:asciiTheme="minorHAnsi" w:hAnsiTheme="minorHAnsi" w:cstheme="minorHAnsi"/>
          <w:lang w:val="sr-Cyrl-RS"/>
        </w:rPr>
        <w:t>С</w:t>
      </w:r>
      <w:r w:rsidRPr="001B3484">
        <w:rPr>
          <w:rFonts w:asciiTheme="minorHAnsi" w:hAnsiTheme="minorHAnsi" w:cstheme="minorHAnsi"/>
        </w:rPr>
        <w:t>кала оцењивања писаних провера:</w:t>
      </w:r>
    </w:p>
    <w:p w14:paraId="24F36D7D" w14:textId="77777777" w:rsidR="00CD6A6E" w:rsidRDefault="001B3484" w:rsidP="00CD6A6E">
      <w:pPr>
        <w:ind w:left="360"/>
        <w:jc w:val="both"/>
        <w:rPr>
          <w:rFonts w:asciiTheme="minorHAnsi" w:hAnsiTheme="minorHAnsi" w:cstheme="minorHAnsi"/>
          <w:lang w:val="sr-Cyrl-RS"/>
        </w:rPr>
      </w:pPr>
      <w:r w:rsidRPr="001B3484">
        <w:rPr>
          <w:rFonts w:asciiTheme="minorHAnsi" w:hAnsiTheme="minorHAnsi" w:cstheme="minorHAnsi"/>
        </w:rPr>
        <w:t xml:space="preserve">Недовољан (1) 0-40% </w:t>
      </w:r>
      <w:r>
        <w:rPr>
          <w:rFonts w:asciiTheme="minorHAnsi" w:hAnsiTheme="minorHAnsi" w:cstheme="minorHAnsi"/>
          <w:lang w:val="sr-Cyrl-RS"/>
        </w:rPr>
        <w:t xml:space="preserve"> </w:t>
      </w:r>
    </w:p>
    <w:p w14:paraId="314A55D0" w14:textId="77777777" w:rsidR="00CD6A6E" w:rsidRDefault="001B3484" w:rsidP="00CD6A6E">
      <w:pPr>
        <w:ind w:left="360"/>
        <w:jc w:val="both"/>
        <w:rPr>
          <w:rFonts w:asciiTheme="minorHAnsi" w:hAnsiTheme="minorHAnsi" w:cstheme="minorHAnsi"/>
          <w:lang w:val="sr-Cyrl-RS"/>
        </w:rPr>
      </w:pPr>
      <w:r w:rsidRPr="001B3484">
        <w:rPr>
          <w:rFonts w:asciiTheme="minorHAnsi" w:hAnsiTheme="minorHAnsi" w:cstheme="minorHAnsi"/>
        </w:rPr>
        <w:t>Довољан (2) 4</w:t>
      </w:r>
      <w:r w:rsidR="00CD6A6E">
        <w:rPr>
          <w:rFonts w:asciiTheme="minorHAnsi" w:hAnsiTheme="minorHAnsi" w:cstheme="minorHAnsi"/>
          <w:lang w:val="sr-Cyrl-RS"/>
        </w:rPr>
        <w:t>0,5</w:t>
      </w:r>
      <w:r w:rsidRPr="001B3484">
        <w:rPr>
          <w:rFonts w:asciiTheme="minorHAnsi" w:hAnsiTheme="minorHAnsi" w:cstheme="minorHAnsi"/>
        </w:rPr>
        <w:t xml:space="preserve">-55% </w:t>
      </w:r>
      <w:r>
        <w:rPr>
          <w:rFonts w:asciiTheme="minorHAnsi" w:hAnsiTheme="minorHAnsi" w:cstheme="minorHAnsi"/>
          <w:lang w:val="sr-Cyrl-RS"/>
        </w:rPr>
        <w:t xml:space="preserve"> </w:t>
      </w:r>
    </w:p>
    <w:p w14:paraId="01F8AEF7" w14:textId="77777777" w:rsidR="00CD6A6E" w:rsidRDefault="001B3484" w:rsidP="00CD6A6E">
      <w:pPr>
        <w:ind w:left="360"/>
        <w:jc w:val="both"/>
        <w:rPr>
          <w:rFonts w:asciiTheme="minorHAnsi" w:hAnsiTheme="minorHAnsi" w:cstheme="minorHAnsi"/>
          <w:lang w:val="sr-Cyrl-RS"/>
        </w:rPr>
      </w:pPr>
      <w:r w:rsidRPr="001B3484">
        <w:rPr>
          <w:rFonts w:asciiTheme="minorHAnsi" w:hAnsiTheme="minorHAnsi" w:cstheme="minorHAnsi"/>
        </w:rPr>
        <w:t>Добар (3) 5</w:t>
      </w:r>
      <w:r w:rsidR="00CD6A6E">
        <w:rPr>
          <w:rFonts w:asciiTheme="minorHAnsi" w:hAnsiTheme="minorHAnsi" w:cstheme="minorHAnsi"/>
          <w:lang w:val="sr-Cyrl-RS"/>
        </w:rPr>
        <w:t>5,5</w:t>
      </w:r>
      <w:r w:rsidRPr="001B3484">
        <w:rPr>
          <w:rFonts w:asciiTheme="minorHAnsi" w:hAnsiTheme="minorHAnsi" w:cstheme="minorHAnsi"/>
        </w:rPr>
        <w:t xml:space="preserve">-70% </w:t>
      </w:r>
      <w:r>
        <w:rPr>
          <w:rFonts w:asciiTheme="minorHAnsi" w:hAnsiTheme="minorHAnsi" w:cstheme="minorHAnsi"/>
          <w:lang w:val="sr-Cyrl-RS"/>
        </w:rPr>
        <w:t xml:space="preserve"> </w:t>
      </w:r>
    </w:p>
    <w:p w14:paraId="535583D1" w14:textId="77777777" w:rsidR="00CD6A6E" w:rsidRDefault="001B3484" w:rsidP="00CD6A6E">
      <w:pPr>
        <w:ind w:left="360"/>
        <w:jc w:val="both"/>
        <w:rPr>
          <w:rFonts w:asciiTheme="minorHAnsi" w:hAnsiTheme="minorHAnsi" w:cstheme="minorHAnsi"/>
          <w:lang w:val="sr-Cyrl-RS"/>
        </w:rPr>
      </w:pPr>
      <w:r w:rsidRPr="001B3484">
        <w:rPr>
          <w:rFonts w:asciiTheme="minorHAnsi" w:hAnsiTheme="minorHAnsi" w:cstheme="minorHAnsi"/>
        </w:rPr>
        <w:t>Врло добар (4) 7</w:t>
      </w:r>
      <w:r w:rsidR="00CD6A6E">
        <w:rPr>
          <w:rFonts w:asciiTheme="minorHAnsi" w:hAnsiTheme="minorHAnsi" w:cstheme="minorHAnsi"/>
          <w:lang w:val="sr-Cyrl-RS"/>
        </w:rPr>
        <w:t>0,5</w:t>
      </w:r>
      <w:r w:rsidRPr="001B3484">
        <w:rPr>
          <w:rFonts w:asciiTheme="minorHAnsi" w:hAnsiTheme="minorHAnsi" w:cstheme="minorHAnsi"/>
        </w:rPr>
        <w:t xml:space="preserve">%-85% </w:t>
      </w:r>
      <w:r w:rsidR="00CD6A6E">
        <w:rPr>
          <w:rFonts w:asciiTheme="minorHAnsi" w:hAnsiTheme="minorHAnsi" w:cstheme="minorHAnsi"/>
          <w:lang w:val="sr-Cyrl-RS"/>
        </w:rPr>
        <w:t xml:space="preserve"> </w:t>
      </w:r>
    </w:p>
    <w:p w14:paraId="6E4956B2" w14:textId="3C5CE8A3" w:rsidR="001B3484" w:rsidRDefault="001B3484" w:rsidP="00CD6A6E">
      <w:pPr>
        <w:ind w:left="360"/>
        <w:jc w:val="both"/>
        <w:rPr>
          <w:rFonts w:asciiTheme="minorHAnsi" w:hAnsiTheme="minorHAnsi" w:cstheme="minorHAnsi"/>
          <w:lang w:val="sr-Cyrl-RS"/>
        </w:rPr>
      </w:pPr>
      <w:r w:rsidRPr="00CD6A6E">
        <w:rPr>
          <w:rFonts w:asciiTheme="minorHAnsi" w:hAnsiTheme="minorHAnsi" w:cstheme="minorHAnsi"/>
        </w:rPr>
        <w:t>Одличан (5) 8</w:t>
      </w:r>
      <w:r w:rsidR="00CD6A6E">
        <w:rPr>
          <w:rFonts w:asciiTheme="minorHAnsi" w:hAnsiTheme="minorHAnsi" w:cstheme="minorHAnsi"/>
          <w:lang w:val="sr-Cyrl-RS"/>
        </w:rPr>
        <w:t>5,5</w:t>
      </w:r>
      <w:r w:rsidRPr="00CD6A6E">
        <w:rPr>
          <w:rFonts w:asciiTheme="minorHAnsi" w:hAnsiTheme="minorHAnsi" w:cstheme="minorHAnsi"/>
        </w:rPr>
        <w:t>%-100%</w:t>
      </w:r>
    </w:p>
    <w:p w14:paraId="2EDFF4E5" w14:textId="77777777" w:rsidR="00CD6A6E" w:rsidRDefault="00CD6A6E" w:rsidP="00CD6A6E">
      <w:pPr>
        <w:ind w:left="360"/>
        <w:jc w:val="both"/>
        <w:rPr>
          <w:rFonts w:asciiTheme="minorHAnsi" w:hAnsiTheme="minorHAnsi" w:cstheme="minorHAnsi"/>
          <w:lang w:val="sr-Cyrl-RS"/>
        </w:rPr>
      </w:pPr>
    </w:p>
    <w:p w14:paraId="45CD9F9A" w14:textId="110E018E" w:rsidR="006E083F" w:rsidRDefault="00A3341D" w:rsidP="00CD6A6E">
      <w:pPr>
        <w:ind w:left="36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О</w:t>
      </w:r>
      <w:r w:rsidR="006E083F" w:rsidRPr="006E083F">
        <w:rPr>
          <w:rFonts w:asciiTheme="minorHAnsi" w:hAnsiTheme="minorHAnsi" w:cstheme="minorHAnsi"/>
          <w:lang w:val="sr-Cyrl-RS"/>
        </w:rPr>
        <w:t>цењ</w:t>
      </w:r>
      <w:r>
        <w:rPr>
          <w:rFonts w:asciiTheme="minorHAnsi" w:hAnsiTheme="minorHAnsi" w:cstheme="minorHAnsi"/>
          <w:lang w:val="sr-Cyrl-RS"/>
        </w:rPr>
        <w:t>ивање ученика је</w:t>
      </w:r>
      <w:r w:rsidR="006E083F" w:rsidRPr="006E083F">
        <w:rPr>
          <w:rFonts w:asciiTheme="minorHAnsi" w:hAnsiTheme="minorHAnsi" w:cstheme="minorHAnsi"/>
          <w:lang w:val="sr-Cyrl-RS"/>
        </w:rPr>
        <w:t xml:space="preserve"> бројчано на основу остварености исхода</w:t>
      </w:r>
      <w:r w:rsidR="005A0D55">
        <w:rPr>
          <w:rFonts w:asciiTheme="minorHAnsi" w:hAnsiTheme="minorHAnsi" w:cstheme="minorHAnsi"/>
          <w:lang w:val="sr-Cyrl-RS"/>
        </w:rPr>
        <w:t xml:space="preserve"> тема</w:t>
      </w:r>
      <w:r w:rsidR="006E083F" w:rsidRPr="006E083F">
        <w:rPr>
          <w:rFonts w:asciiTheme="minorHAnsi" w:hAnsiTheme="minorHAnsi" w:cstheme="minorHAnsi"/>
          <w:lang w:val="sr-Cyrl-RS"/>
        </w:rPr>
        <w:t>, самосталности и ангажовања</w:t>
      </w:r>
      <w:r w:rsidR="005A0D55">
        <w:rPr>
          <w:rFonts w:asciiTheme="minorHAnsi" w:hAnsiTheme="minorHAnsi" w:cstheme="minorHAnsi"/>
          <w:lang w:val="sr-Cyrl-RS"/>
        </w:rPr>
        <w:t>.</w:t>
      </w:r>
    </w:p>
    <w:p w14:paraId="23BAC260" w14:textId="7D8D16A6" w:rsidR="005A0D55" w:rsidRPr="005A0D55" w:rsidRDefault="005A0D55" w:rsidP="005A0D55">
      <w:pPr>
        <w:ind w:left="360"/>
        <w:jc w:val="both"/>
        <w:rPr>
          <w:bCs/>
          <w:lang w:val="sr-Cyrl-CS"/>
        </w:rPr>
      </w:pPr>
      <w:r w:rsidRPr="005A0D55">
        <w:rPr>
          <w:bCs/>
          <w:lang w:val="sr-Cyrl-CS"/>
        </w:rPr>
        <w:t>Оцену одличан (5) добија ученик који је у стању да у целини самостално усвоји, разуме и објасни основна и проширена садржинске целине из градива лекција , као и умећа и вештине, уочава битно,  логички повезује податке, корелише стечена знања са садржајима из других предмета, лако се изражава када се користи стручна терминологија, континуирано показује заинтересованост и одговорност према сопственом процесу учења, уважава препоруке за напредовање и реализује их, има прибор за рад и уредну свеску.</w:t>
      </w:r>
    </w:p>
    <w:p w14:paraId="4EBF978B" w14:textId="77777777" w:rsidR="005A0D55" w:rsidRPr="005A0D55" w:rsidRDefault="005A0D55" w:rsidP="005A0D55">
      <w:pPr>
        <w:ind w:left="360"/>
        <w:jc w:val="both"/>
        <w:rPr>
          <w:bCs/>
          <w:lang w:val="sr-Cyrl-CS"/>
        </w:rPr>
      </w:pPr>
      <w:r w:rsidRPr="005A0D55">
        <w:rPr>
          <w:bCs/>
          <w:lang w:val="sr-Cyrl-CS"/>
        </w:rPr>
        <w:t>Оцену врло добар (4) добија ученик који је у стању да у целини усвоји и разуме основна знања и део проширених знања. Самостално објашњава појмове у оквиру одређеног садржаја из градива лекција, лако повезује, закључује и репродукује чињенице, уочава битно, логички повезује чињенице и појмове, лако се изражава када се користи стручна терминологија и уз малу помоћ наставника корелише стечена знања са садржајима из других предмета, континуирано показује заинтересованост и одговорност према сопственом процесу учења, уважава препоруке за напредовање и углавном их реализује, има прибор за рад и уредну свеску.</w:t>
      </w:r>
    </w:p>
    <w:p w14:paraId="272591F4" w14:textId="77777777" w:rsidR="005A0D55" w:rsidRPr="005A0D55" w:rsidRDefault="005A0D55" w:rsidP="005A0D55">
      <w:pPr>
        <w:ind w:left="360"/>
        <w:jc w:val="both"/>
        <w:rPr>
          <w:bCs/>
          <w:lang w:val="sr-Cyrl-CS"/>
        </w:rPr>
      </w:pPr>
      <w:r w:rsidRPr="005A0D55">
        <w:rPr>
          <w:bCs/>
          <w:lang w:val="sr-Cyrl-CS"/>
        </w:rPr>
        <w:lastRenderedPageBreak/>
        <w:t>Оцену добар (3) добија ученик који је у стању да препознаје, разуме и самостално објашњава основне појмове у оквиру одређеног садржаја из градива лекција, уз помоћ наставника уочава битно и схвата значење наученог, има тешкоће у течном изражавању када се користи стручна терминологија, показује заинтересованост за сопствени процес учења, уважава препоруке за напредовање и делимично их реализује, има прибор за рад и уредну свеску.</w:t>
      </w:r>
    </w:p>
    <w:p w14:paraId="675D0B0A" w14:textId="77777777" w:rsidR="005A0D55" w:rsidRPr="005A0D55" w:rsidRDefault="005A0D55" w:rsidP="005A0D55">
      <w:pPr>
        <w:ind w:left="360"/>
        <w:jc w:val="both"/>
        <w:rPr>
          <w:bCs/>
          <w:lang w:val="sr-Cyrl-CS"/>
        </w:rPr>
      </w:pPr>
      <w:r w:rsidRPr="005A0D55">
        <w:rPr>
          <w:bCs/>
          <w:lang w:val="sr-Cyrl-CS"/>
        </w:rPr>
        <w:t>Оцену довољан (2) добија ученик који је који је делимично усвијо основна знања, репродукује научено, препознаје градиво лекција  и  исказује појединости у оквиру одређеног садржаја уз сталне сугестије и велику помоћ наставника али без суштинског разумевања градива. Има тешкоћа у стручном изражавању, несигуран је и нејасан у излагању градива.Повремено показује заинтересованост за сопствени процес учења, а препоруке за напредовање реализује уз стално праћење, има прибор за рад и делимично уредну свеску.</w:t>
      </w:r>
    </w:p>
    <w:p w14:paraId="103BC76C" w14:textId="77777777" w:rsidR="005A0D55" w:rsidRDefault="005A0D55" w:rsidP="005A0D55">
      <w:pPr>
        <w:ind w:left="360"/>
        <w:jc w:val="both"/>
        <w:rPr>
          <w:bCs/>
          <w:lang w:val="sr-Cyrl-CS"/>
        </w:rPr>
      </w:pPr>
      <w:r w:rsidRPr="005A0D55">
        <w:rPr>
          <w:bCs/>
          <w:lang w:val="sr-Cyrl-CS"/>
        </w:rPr>
        <w:t>Оцену недовољан (1) добија ученик који не испуњава критеријуме за оцену довољан (2). Не показује препознавање и разумевање садржаја ни уз велику помоћ наставника нити је у стању да га самостално репродукује, не ангажује се, не учествује у активностима и не показује заинтересованост за сопствени процес учења нити напредак уз сталне сугестије наставника, нема прибор за рад и формирану, уредну свеску.</w:t>
      </w:r>
      <w:r w:rsidR="00A3341D">
        <w:rPr>
          <w:bCs/>
          <w:lang w:val="sr-Cyrl-CS"/>
        </w:rPr>
        <w:t xml:space="preserve">                                                                                            </w:t>
      </w:r>
    </w:p>
    <w:p w14:paraId="51BCF9D2" w14:textId="77777777" w:rsidR="005A0D55" w:rsidRDefault="005A0D55" w:rsidP="005A0D55">
      <w:pPr>
        <w:ind w:left="360"/>
        <w:jc w:val="both"/>
        <w:rPr>
          <w:bCs/>
          <w:lang w:val="sr-Cyrl-CS"/>
        </w:rPr>
      </w:pPr>
      <w:r>
        <w:rPr>
          <w:bCs/>
          <w:lang w:val="sr-Cyrl-CS"/>
        </w:rPr>
        <w:t xml:space="preserve"> </w:t>
      </w:r>
    </w:p>
    <w:p w14:paraId="2DDADE93" w14:textId="249A6A90" w:rsidR="005B6533" w:rsidRPr="00A3341D" w:rsidRDefault="005A0D55" w:rsidP="005A0D55">
      <w:pPr>
        <w:ind w:left="360"/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                                                                                     </w:t>
      </w:r>
      <w:r w:rsidR="00A3341D">
        <w:rPr>
          <w:bCs/>
          <w:lang w:val="sr-Cyrl-CS"/>
        </w:rPr>
        <w:t>Предметни наставник: Јасмина Стаменковић</w:t>
      </w:r>
    </w:p>
    <w:p w14:paraId="0D49C257" w14:textId="77777777" w:rsidR="005B6533" w:rsidRPr="005B6533" w:rsidRDefault="005B6533" w:rsidP="005B6533">
      <w:pPr>
        <w:ind w:left="360"/>
        <w:jc w:val="both"/>
        <w:rPr>
          <w:b/>
          <w:lang w:val="sr-Cyrl-CS"/>
        </w:rPr>
      </w:pPr>
    </w:p>
    <w:p w14:paraId="5A627DF8" w14:textId="77777777" w:rsidR="00A0367A" w:rsidRPr="00A0367A" w:rsidRDefault="00A0367A" w:rsidP="00A0367A">
      <w:pPr>
        <w:ind w:left="360"/>
        <w:jc w:val="both"/>
        <w:rPr>
          <w:b/>
          <w:lang w:val="sr-Cyrl-CS"/>
        </w:rPr>
      </w:pPr>
    </w:p>
    <w:p w14:paraId="21FEA833" w14:textId="77777777" w:rsidR="003F3A2B" w:rsidRPr="003F3A2B" w:rsidRDefault="003F3A2B" w:rsidP="003F3A2B">
      <w:pPr>
        <w:ind w:left="360"/>
        <w:jc w:val="both"/>
        <w:rPr>
          <w:b/>
          <w:lang w:val="sr-Cyrl-CS"/>
        </w:rPr>
      </w:pPr>
    </w:p>
    <w:p w14:paraId="171EADC2" w14:textId="77777777" w:rsidR="003F3A2B" w:rsidRPr="003F3A2B" w:rsidRDefault="003F3A2B" w:rsidP="003F3A2B">
      <w:pPr>
        <w:ind w:left="360"/>
        <w:jc w:val="both"/>
        <w:rPr>
          <w:b/>
          <w:lang w:val="sr-Cyrl-CS"/>
        </w:rPr>
      </w:pPr>
    </w:p>
    <w:p w14:paraId="7D5F9AC6" w14:textId="77777777" w:rsidR="003F3A2B" w:rsidRDefault="003F3A2B" w:rsidP="003F3A2B">
      <w:pPr>
        <w:pStyle w:val="ListParagraph"/>
        <w:jc w:val="both"/>
        <w:rPr>
          <w:lang w:val="sr-Cyrl-RS"/>
        </w:rPr>
      </w:pPr>
    </w:p>
    <w:p w14:paraId="38B15D8D" w14:textId="77777777" w:rsidR="003F3A2B" w:rsidRPr="003F3A2B" w:rsidRDefault="003F3A2B" w:rsidP="003F3A2B">
      <w:pPr>
        <w:pStyle w:val="ListParagraph"/>
        <w:jc w:val="both"/>
        <w:rPr>
          <w:b/>
          <w:lang w:val="sr-Cyrl-CS"/>
        </w:rPr>
      </w:pPr>
    </w:p>
    <w:p w14:paraId="293B728E" w14:textId="6361468B" w:rsidR="00E208A3" w:rsidRPr="00E208A3" w:rsidRDefault="00E208A3" w:rsidP="00E208A3">
      <w:pPr>
        <w:jc w:val="both"/>
        <w:rPr>
          <w:b/>
          <w:lang w:val="sr-Cyrl-CS"/>
        </w:rPr>
      </w:pPr>
    </w:p>
    <w:p w14:paraId="10899FD4" w14:textId="1F8B4A41" w:rsidR="007629C9" w:rsidRPr="007629C9" w:rsidRDefault="007629C9" w:rsidP="007629C9">
      <w:pPr>
        <w:jc w:val="both"/>
        <w:rPr>
          <w:b/>
          <w:lang w:val="sr-Cyrl-RS"/>
        </w:rPr>
      </w:pPr>
    </w:p>
    <w:p w14:paraId="7B6C4648" w14:textId="77777777" w:rsidR="00A672E4" w:rsidRPr="00A672E4" w:rsidRDefault="00A672E4">
      <w:pPr>
        <w:rPr>
          <w:lang w:val="sr-Cyrl-RS"/>
        </w:rPr>
      </w:pPr>
    </w:p>
    <w:sectPr w:rsidR="00A672E4" w:rsidRPr="00A672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F41A1"/>
    <w:multiLevelType w:val="hybridMultilevel"/>
    <w:tmpl w:val="11D463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562E6"/>
    <w:multiLevelType w:val="hybridMultilevel"/>
    <w:tmpl w:val="BBF2D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C3555"/>
    <w:multiLevelType w:val="hybridMultilevel"/>
    <w:tmpl w:val="AAFAE5F0"/>
    <w:lvl w:ilvl="0" w:tplc="B89A9756">
      <w:start w:val="1"/>
      <w:numFmt w:val="bullet"/>
      <w:lvlText w:val=""/>
      <w:lvlJc w:val="left"/>
      <w:pPr>
        <w:tabs>
          <w:tab w:val="num" w:pos="442"/>
        </w:tabs>
        <w:ind w:left="442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67DFD"/>
    <w:multiLevelType w:val="hybridMultilevel"/>
    <w:tmpl w:val="709CB418"/>
    <w:lvl w:ilvl="0" w:tplc="1EE46C5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8C4372"/>
    <w:multiLevelType w:val="hybridMultilevel"/>
    <w:tmpl w:val="6C3A6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B7689"/>
    <w:multiLevelType w:val="hybridMultilevel"/>
    <w:tmpl w:val="64AC92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776E"/>
    <w:multiLevelType w:val="hybridMultilevel"/>
    <w:tmpl w:val="A7E8E04C"/>
    <w:lvl w:ilvl="0" w:tplc="B3C4F6B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1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B772E"/>
    <w:multiLevelType w:val="hybridMultilevel"/>
    <w:tmpl w:val="D83872F6"/>
    <w:lvl w:ilvl="0" w:tplc="F6DC20B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b/>
        <w:i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F01AC"/>
    <w:multiLevelType w:val="hybridMultilevel"/>
    <w:tmpl w:val="A6D6F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03F8C"/>
    <w:multiLevelType w:val="hybridMultilevel"/>
    <w:tmpl w:val="A1C0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556067">
    <w:abstractNumId w:val="9"/>
  </w:num>
  <w:num w:numId="2" w16cid:durableId="647125565">
    <w:abstractNumId w:val="3"/>
  </w:num>
  <w:num w:numId="3" w16cid:durableId="806580997">
    <w:abstractNumId w:val="6"/>
  </w:num>
  <w:num w:numId="4" w16cid:durableId="614604852">
    <w:abstractNumId w:val="8"/>
  </w:num>
  <w:num w:numId="5" w16cid:durableId="1646857384">
    <w:abstractNumId w:val="7"/>
  </w:num>
  <w:num w:numId="6" w16cid:durableId="818041319">
    <w:abstractNumId w:val="0"/>
  </w:num>
  <w:num w:numId="7" w16cid:durableId="1394112559">
    <w:abstractNumId w:val="2"/>
  </w:num>
  <w:num w:numId="8" w16cid:durableId="453990280">
    <w:abstractNumId w:val="5"/>
  </w:num>
  <w:num w:numId="9" w16cid:durableId="2002079292">
    <w:abstractNumId w:val="4"/>
  </w:num>
  <w:num w:numId="10" w16cid:durableId="382868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5F"/>
    <w:rsid w:val="0003225F"/>
    <w:rsid w:val="00051049"/>
    <w:rsid w:val="000B491B"/>
    <w:rsid w:val="000F326F"/>
    <w:rsid w:val="001B3484"/>
    <w:rsid w:val="001E07DB"/>
    <w:rsid w:val="002207CC"/>
    <w:rsid w:val="003D5672"/>
    <w:rsid w:val="003F3A2B"/>
    <w:rsid w:val="00416F15"/>
    <w:rsid w:val="00486A27"/>
    <w:rsid w:val="00591562"/>
    <w:rsid w:val="005A0D55"/>
    <w:rsid w:val="005B3E39"/>
    <w:rsid w:val="005B6533"/>
    <w:rsid w:val="00655238"/>
    <w:rsid w:val="006E083F"/>
    <w:rsid w:val="00731915"/>
    <w:rsid w:val="007629C9"/>
    <w:rsid w:val="007C6496"/>
    <w:rsid w:val="007F7AD6"/>
    <w:rsid w:val="00861AFA"/>
    <w:rsid w:val="009E30D2"/>
    <w:rsid w:val="00A0367A"/>
    <w:rsid w:val="00A3341D"/>
    <w:rsid w:val="00A55083"/>
    <w:rsid w:val="00A672E4"/>
    <w:rsid w:val="00A82E73"/>
    <w:rsid w:val="00A94F66"/>
    <w:rsid w:val="00AD2477"/>
    <w:rsid w:val="00B76C2B"/>
    <w:rsid w:val="00C06AB5"/>
    <w:rsid w:val="00CD6A6E"/>
    <w:rsid w:val="00CE4FC1"/>
    <w:rsid w:val="00E208A3"/>
    <w:rsid w:val="00ED46EE"/>
    <w:rsid w:val="00EE5797"/>
    <w:rsid w:val="00F3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8330"/>
  <w15:chartTrackingRefBased/>
  <w15:docId w15:val="{EE02D157-C20E-47AB-A0AA-22C2DE1A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2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2E4"/>
    <w:pPr>
      <w:ind w:left="720"/>
      <w:contextualSpacing/>
    </w:pPr>
  </w:style>
  <w:style w:type="table" w:styleId="TableGrid">
    <w:name w:val="Table Grid"/>
    <w:basedOn w:val="TableNormal"/>
    <w:rsid w:val="00A672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Stamenković</dc:creator>
  <cp:keywords/>
  <dc:description/>
  <cp:lastModifiedBy>Jasmina</cp:lastModifiedBy>
  <cp:revision>5</cp:revision>
  <dcterms:created xsi:type="dcterms:W3CDTF">2024-11-22T02:32:00Z</dcterms:created>
  <dcterms:modified xsi:type="dcterms:W3CDTF">2024-11-22T14:03:00Z</dcterms:modified>
</cp:coreProperties>
</file>